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D86B" w14:textId="77777777" w:rsidR="00C6759F" w:rsidRDefault="007F0EC6" w:rsidP="007F0EC6">
      <w:pPr>
        <w:widowControl w:val="0"/>
        <w:spacing w:before="360" w:after="80" w:line="276" w:lineRule="auto"/>
        <w:ind w:left="0"/>
        <w:jc w:val="center"/>
        <w:rPr>
          <w:rFonts w:eastAsia="GHEA Grapalat"/>
          <w:b/>
          <w:bCs/>
          <w:color w:val="000000"/>
          <w:sz w:val="32"/>
          <w:szCs w:val="32"/>
          <w:lang w:val="hy-AM"/>
        </w:rPr>
      </w:pPr>
      <w:r w:rsidRPr="008376D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6CE8C" wp14:editId="7F3EB1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D10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CCgLxC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 w:rsidRPr="008376D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E3A28" wp14:editId="2549D9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Text Box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F8508" id="Text Box 2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D5FoIB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 w:rsidR="00C6759F">
        <w:rPr>
          <w:rFonts w:eastAsia="GHEA Grapalat"/>
          <w:b/>
          <w:bCs/>
          <w:color w:val="000000"/>
          <w:sz w:val="32"/>
          <w:szCs w:val="32"/>
          <w:lang w:val="hy-AM"/>
        </w:rPr>
        <w:t>«</w:t>
      </w:r>
      <w:r w:rsidRPr="008376DD">
        <w:rPr>
          <w:rFonts w:eastAsia="GHEA Grapalat"/>
          <w:b/>
          <w:bCs/>
          <w:color w:val="000000"/>
          <w:sz w:val="32"/>
          <w:szCs w:val="32"/>
        </w:rPr>
        <w:t xml:space="preserve">ԸՆԿԱԼՄԱՆ ՓՈՓՈԽՈՒԹՅՈՒՆ. ՈՒՍՈՒՑԻՉՆԵՐԻ ԻՐԱՎՈՒՆՔՆԵՐԻ </w:t>
      </w:r>
      <w:r w:rsidRPr="008376DD">
        <w:rPr>
          <w:rFonts w:eastAsia="GHEA Grapalat"/>
          <w:b/>
          <w:bCs/>
          <w:color w:val="000000"/>
          <w:sz w:val="32"/>
          <w:szCs w:val="32"/>
          <w:lang w:val="hy-AM"/>
        </w:rPr>
        <w:t xml:space="preserve">ԵՎ </w:t>
      </w:r>
      <w:r w:rsidRPr="008376DD">
        <w:rPr>
          <w:rFonts w:eastAsia="GHEA Grapalat"/>
          <w:b/>
          <w:bCs/>
          <w:color w:val="000000"/>
          <w:sz w:val="32"/>
          <w:szCs w:val="32"/>
        </w:rPr>
        <w:t>ՀՆԱՐԱՎՈՐՈՒԹՅՈՒՆՆԵՐԻ ԸՆԴԼԱՅՆՈՒՄ</w:t>
      </w:r>
      <w:r w:rsidR="00C6759F">
        <w:rPr>
          <w:rFonts w:eastAsia="GHEA Grapalat"/>
          <w:b/>
          <w:bCs/>
          <w:color w:val="000000"/>
          <w:sz w:val="32"/>
          <w:szCs w:val="32"/>
          <w:lang w:val="hy-AM"/>
        </w:rPr>
        <w:t xml:space="preserve">» </w:t>
      </w:r>
    </w:p>
    <w:p w14:paraId="27DC5287" w14:textId="342AF9E0" w:rsidR="007F0EC6" w:rsidRPr="00C6759F" w:rsidRDefault="00C6759F" w:rsidP="00C6759F">
      <w:pPr>
        <w:widowControl w:val="0"/>
        <w:spacing w:before="120" w:after="80" w:line="276" w:lineRule="auto"/>
        <w:ind w:left="0"/>
        <w:jc w:val="center"/>
        <w:rPr>
          <w:rFonts w:eastAsia="GHEA Grapalat"/>
          <w:b/>
          <w:bCs/>
          <w:color w:val="000000"/>
          <w:sz w:val="32"/>
          <w:szCs w:val="32"/>
          <w:lang w:val="hy-AM"/>
        </w:rPr>
      </w:pPr>
      <w:r>
        <w:rPr>
          <w:rFonts w:eastAsia="GHEA Grapalat"/>
          <w:b/>
          <w:bCs/>
          <w:color w:val="000000"/>
          <w:sz w:val="32"/>
          <w:szCs w:val="32"/>
          <w:lang w:val="hy-AM"/>
        </w:rPr>
        <w:t>թեմայով պիլոտային դասընթացի</w:t>
      </w:r>
    </w:p>
    <w:p w14:paraId="78E150E1" w14:textId="53588FD6" w:rsidR="00C32666" w:rsidRPr="008376DD" w:rsidRDefault="00C32666" w:rsidP="00C32666">
      <w:pPr>
        <w:widowControl w:val="0"/>
        <w:spacing w:line="276" w:lineRule="auto"/>
        <w:ind w:left="0"/>
        <w:jc w:val="center"/>
        <w:rPr>
          <w:b/>
          <w:bCs/>
          <w:noProof/>
          <w:color w:val="00B6F6"/>
          <w:sz w:val="28"/>
          <w:szCs w:val="28"/>
          <w:lang w:val="hy-AM"/>
        </w:rPr>
      </w:pPr>
      <w:r w:rsidRPr="008376DD">
        <w:rPr>
          <w:b/>
          <w:bCs/>
          <w:noProof/>
          <w:color w:val="00B6F6"/>
          <w:sz w:val="28"/>
          <w:szCs w:val="28"/>
          <w:lang w:val="hy-AM"/>
        </w:rPr>
        <w:t>ՕՐԱԿԱՐԳ</w:t>
      </w:r>
    </w:p>
    <w:tbl>
      <w:tblPr>
        <w:tblStyle w:val="TableGrid"/>
        <w:tblW w:w="14831" w:type="dxa"/>
        <w:tblLayout w:type="fixed"/>
        <w:tblLook w:val="04A0" w:firstRow="1" w:lastRow="0" w:firstColumn="1" w:lastColumn="0" w:noHBand="0" w:noVBand="1"/>
      </w:tblPr>
      <w:tblGrid>
        <w:gridCol w:w="715"/>
        <w:gridCol w:w="2305"/>
        <w:gridCol w:w="2305"/>
        <w:gridCol w:w="1295"/>
        <w:gridCol w:w="2305"/>
        <w:gridCol w:w="1296"/>
        <w:gridCol w:w="2305"/>
        <w:gridCol w:w="2305"/>
      </w:tblGrid>
      <w:tr w:rsidR="00C32666" w:rsidRPr="008376DD" w14:paraId="2E5CC8B9" w14:textId="77777777" w:rsidTr="00B10BA5">
        <w:trPr>
          <w:trHeight w:val="57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8CD68" w14:textId="77777777" w:rsidR="00C32666" w:rsidRPr="008376DD" w:rsidRDefault="00C32666" w:rsidP="006E31AA">
            <w:pPr>
              <w:widowControl w:val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8376DD">
              <w:rPr>
                <w:b/>
                <w:bCs/>
                <w:noProof/>
                <w:sz w:val="20"/>
                <w:szCs w:val="20"/>
                <w:lang w:val="hy-AM"/>
              </w:rPr>
              <w:t>Օր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10C8" w14:textId="77777777" w:rsidR="00C32666" w:rsidRPr="00BA722F" w:rsidRDefault="00C32666" w:rsidP="006E31AA">
            <w:pPr>
              <w:widowControl w:val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8376DD">
              <w:rPr>
                <w:b/>
                <w:bCs/>
                <w:noProof/>
                <w:sz w:val="20"/>
                <w:szCs w:val="20"/>
                <w:lang w:val="hy-AM"/>
              </w:rPr>
              <w:t>Սեսիա 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A830" w14:textId="77777777" w:rsidR="00C32666" w:rsidRPr="00BA722F" w:rsidRDefault="00C32666" w:rsidP="006E31AA">
            <w:pPr>
              <w:widowControl w:val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8376DD">
              <w:rPr>
                <w:b/>
                <w:bCs/>
                <w:noProof/>
                <w:sz w:val="20"/>
                <w:szCs w:val="20"/>
                <w:lang w:val="hy-AM"/>
              </w:rPr>
              <w:t>Սեսիա 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5629FC" w14:textId="77777777" w:rsidR="00C32666" w:rsidRPr="00BA722F" w:rsidRDefault="00C32666" w:rsidP="006E31AA">
            <w:pPr>
              <w:widowControl w:val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8376DD">
              <w:rPr>
                <w:b/>
                <w:bCs/>
                <w:noProof/>
                <w:sz w:val="20"/>
                <w:szCs w:val="20"/>
                <w:lang w:val="hy-AM"/>
              </w:rPr>
              <w:t xml:space="preserve">Սուրճի ընդմիջում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5548" w14:textId="77777777" w:rsidR="00C32666" w:rsidRDefault="00C32666" w:rsidP="006E31AA">
            <w:pPr>
              <w:widowControl w:val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8376DD">
              <w:rPr>
                <w:b/>
                <w:bCs/>
                <w:noProof/>
                <w:sz w:val="20"/>
                <w:szCs w:val="20"/>
                <w:lang w:val="hy-AM"/>
              </w:rPr>
              <w:t>Սեսիա 3</w:t>
            </w:r>
          </w:p>
          <w:p w14:paraId="24F56F7E" w14:textId="77777777" w:rsidR="00C32666" w:rsidRPr="008A62C2" w:rsidRDefault="00C32666" w:rsidP="006E31AA">
            <w:pPr>
              <w:widowControl w:val="0"/>
              <w:ind w:left="0"/>
              <w:jc w:val="center"/>
              <w:rPr>
                <w:noProof/>
                <w:sz w:val="20"/>
                <w:szCs w:val="20"/>
                <w:lang w:val="hy-AM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C3016C" w14:textId="77777777" w:rsidR="00C32666" w:rsidRPr="008376DD" w:rsidRDefault="00C32666" w:rsidP="006E31AA">
            <w:pPr>
              <w:widowControl w:val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8376DD">
              <w:rPr>
                <w:b/>
                <w:bCs/>
                <w:noProof/>
                <w:sz w:val="20"/>
                <w:szCs w:val="20"/>
                <w:lang w:val="hy-AM"/>
              </w:rPr>
              <w:t>Ճաշի ընդմիջում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8578" w14:textId="77777777" w:rsidR="00C32666" w:rsidRPr="008376DD" w:rsidRDefault="00C32666" w:rsidP="006E31AA">
            <w:pPr>
              <w:widowControl w:val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8376DD">
              <w:rPr>
                <w:b/>
                <w:bCs/>
                <w:noProof/>
                <w:sz w:val="20"/>
                <w:szCs w:val="20"/>
                <w:lang w:val="hy-AM"/>
              </w:rPr>
              <w:t>Սեսիա 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2289" w14:textId="77777777" w:rsidR="00C32666" w:rsidRPr="008376DD" w:rsidRDefault="00C32666" w:rsidP="006E31AA">
            <w:pPr>
              <w:widowControl w:val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8376DD">
              <w:rPr>
                <w:b/>
                <w:bCs/>
                <w:noProof/>
                <w:sz w:val="20"/>
                <w:szCs w:val="20"/>
                <w:lang w:val="hy-AM"/>
              </w:rPr>
              <w:t xml:space="preserve">Ամփոփում </w:t>
            </w:r>
          </w:p>
        </w:tc>
      </w:tr>
      <w:tr w:rsidR="00C32666" w:rsidRPr="008376DD" w14:paraId="667CE2FF" w14:textId="77777777" w:rsidTr="00B10BA5">
        <w:trPr>
          <w:trHeight w:val="427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AB6" w14:textId="77777777" w:rsidR="00C32666" w:rsidRPr="008376DD" w:rsidRDefault="00C32666" w:rsidP="006E31AA">
            <w:pPr>
              <w:widowControl w:val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693A" w14:textId="24A47120" w:rsidR="00C32666" w:rsidRPr="00B10BA5" w:rsidRDefault="00BA636C" w:rsidP="006E31AA">
            <w:pPr>
              <w:widowControl w:val="0"/>
              <w:spacing w:after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B10BA5">
              <w:rPr>
                <w:b/>
                <w:bCs/>
                <w:noProof/>
                <w:sz w:val="20"/>
                <w:szCs w:val="20"/>
                <w:lang w:val="hy-AM"/>
              </w:rPr>
              <w:t>1</w:t>
            </w:r>
            <w:r w:rsidR="007F0EC6" w:rsidRPr="00B10BA5">
              <w:rPr>
                <w:b/>
                <w:bCs/>
                <w:noProof/>
                <w:sz w:val="20"/>
                <w:szCs w:val="20"/>
                <w:lang w:val="hy-AM"/>
              </w:rPr>
              <w:t>0</w:t>
            </w:r>
            <w:r w:rsidR="007F0EC6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3</w:t>
            </w:r>
            <w:r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</w:t>
            </w:r>
            <w:r w:rsidR="00C32666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Pr="00B10BA5">
              <w:rPr>
                <w:b/>
                <w:bCs/>
                <w:noProof/>
                <w:sz w:val="20"/>
                <w:szCs w:val="20"/>
                <w:lang w:val="hy-AM"/>
              </w:rPr>
              <w:t>– 1</w:t>
            </w:r>
            <w:r w:rsidR="007F0EC6" w:rsidRPr="00B10BA5">
              <w:rPr>
                <w:b/>
                <w:bCs/>
                <w:noProof/>
                <w:sz w:val="20"/>
                <w:szCs w:val="20"/>
                <w:lang w:val="hy-AM"/>
              </w:rPr>
              <w:t>1</w:t>
            </w:r>
            <w:r w:rsidR="00C751AB" w:rsidRPr="00B10BA5">
              <w:rPr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0</w:t>
            </w:r>
            <w:r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9921" w14:textId="0B7479A3" w:rsidR="00C32666" w:rsidRPr="00B10BA5" w:rsidRDefault="007F0EC6" w:rsidP="006E31AA">
            <w:pPr>
              <w:widowControl w:val="0"/>
              <w:spacing w:after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B10BA5">
              <w:rPr>
                <w:b/>
                <w:bCs/>
                <w:noProof/>
                <w:sz w:val="20"/>
                <w:szCs w:val="20"/>
                <w:lang w:val="hy-AM"/>
              </w:rPr>
              <w:t>11</w:t>
            </w:r>
            <w:r w:rsidR="00C751AB" w:rsidRPr="00B10BA5">
              <w:rPr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0</w:t>
            </w:r>
            <w:r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</w:t>
            </w:r>
            <w:r w:rsidR="00C32666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="00C32666" w:rsidRPr="00B10BA5">
              <w:rPr>
                <w:b/>
                <w:bCs/>
                <w:noProof/>
                <w:sz w:val="20"/>
                <w:szCs w:val="20"/>
                <w:lang w:val="hy-AM"/>
              </w:rPr>
              <w:t>-</w:t>
            </w:r>
            <w:r w:rsidR="00BA636C" w:rsidRPr="00B10BA5">
              <w:rPr>
                <w:b/>
                <w:bCs/>
                <w:noProof/>
                <w:sz w:val="20"/>
                <w:szCs w:val="20"/>
                <w:lang w:val="hy-AM"/>
              </w:rPr>
              <w:t>1</w:t>
            </w:r>
            <w:r w:rsidR="00C751AB" w:rsidRPr="00B10BA5">
              <w:rPr>
                <w:b/>
                <w:bCs/>
                <w:noProof/>
                <w:sz w:val="20"/>
                <w:szCs w:val="20"/>
                <w:lang w:val="en-US"/>
              </w:rPr>
              <w:t>1</w:t>
            </w:r>
            <w:r w:rsidR="00C751AB" w:rsidRPr="00B10BA5">
              <w:rPr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="00A60681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F876A2" w14:textId="5BA0B1BF" w:rsidR="00C32666" w:rsidRPr="00B10BA5" w:rsidRDefault="00BA636C" w:rsidP="006E31AA">
            <w:pPr>
              <w:widowControl w:val="0"/>
              <w:spacing w:after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B10BA5">
              <w:rPr>
                <w:b/>
                <w:bCs/>
                <w:noProof/>
                <w:sz w:val="20"/>
                <w:szCs w:val="20"/>
                <w:lang w:val="hy-AM"/>
              </w:rPr>
              <w:t>1</w:t>
            </w:r>
            <w:r w:rsidR="00C751AB" w:rsidRPr="00B10BA5">
              <w:rPr>
                <w:b/>
                <w:bCs/>
                <w:noProof/>
                <w:sz w:val="20"/>
                <w:szCs w:val="20"/>
                <w:lang w:val="en-US"/>
              </w:rPr>
              <w:t>1</w:t>
            </w:r>
            <w:r w:rsidR="00C751AB" w:rsidRPr="00B10BA5">
              <w:rPr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</w:t>
            </w:r>
            <w:r w:rsidR="00C32666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Pr="00B10BA5">
              <w:rPr>
                <w:b/>
                <w:bCs/>
                <w:noProof/>
                <w:sz w:val="20"/>
                <w:szCs w:val="20"/>
                <w:lang w:val="hy-AM"/>
              </w:rPr>
              <w:t>– 1</w:t>
            </w:r>
            <w:r w:rsidR="00C751AB" w:rsidRPr="00B10BA5">
              <w:rPr>
                <w:b/>
                <w:bCs/>
                <w:noProof/>
                <w:sz w:val="20"/>
                <w:szCs w:val="20"/>
                <w:lang w:val="en-US"/>
              </w:rPr>
              <w:t>1</w:t>
            </w:r>
            <w:r w:rsidR="002051BC" w:rsidRPr="00B10BA5">
              <w:rPr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5</w:t>
            </w:r>
            <w:r w:rsidR="007F0EC6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F10F" w14:textId="2D49AE02" w:rsidR="00C32666" w:rsidRPr="00B10BA5" w:rsidRDefault="00C32666" w:rsidP="006E31AA">
            <w:pPr>
              <w:widowControl w:val="0"/>
              <w:spacing w:after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B10BA5">
              <w:rPr>
                <w:b/>
                <w:bCs/>
                <w:noProof/>
                <w:sz w:val="20"/>
                <w:szCs w:val="20"/>
                <w:lang w:val="hy-AM"/>
              </w:rPr>
              <w:t>1</w:t>
            </w:r>
            <w:r w:rsidR="001B6347" w:rsidRPr="00B10BA5">
              <w:rPr>
                <w:b/>
                <w:bCs/>
                <w:noProof/>
                <w:sz w:val="20"/>
                <w:szCs w:val="20"/>
                <w:lang w:val="hy-AM"/>
              </w:rPr>
              <w:t>1</w:t>
            </w:r>
            <w:r w:rsidR="00BA636C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5</w:t>
            </w:r>
            <w:r w:rsidR="001B6347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</w:t>
            </w:r>
            <w:r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="00A60681" w:rsidRPr="00B10BA5">
              <w:rPr>
                <w:b/>
                <w:bCs/>
                <w:noProof/>
                <w:sz w:val="20"/>
                <w:szCs w:val="20"/>
                <w:lang w:val="hy-AM"/>
              </w:rPr>
              <w:t>–</w:t>
            </w:r>
            <w:r w:rsidRPr="00B10BA5">
              <w:rPr>
                <w:b/>
                <w:bCs/>
                <w:noProof/>
                <w:sz w:val="20"/>
                <w:szCs w:val="20"/>
                <w:lang w:val="hy-AM"/>
              </w:rPr>
              <w:t xml:space="preserve"> 1</w:t>
            </w:r>
            <w:r w:rsidR="001B6347" w:rsidRPr="00B10BA5">
              <w:rPr>
                <w:b/>
                <w:bCs/>
                <w:noProof/>
                <w:sz w:val="20"/>
                <w:szCs w:val="20"/>
                <w:lang w:val="hy-AM"/>
              </w:rPr>
              <w:t>3</w:t>
            </w:r>
            <w:r w:rsidR="001B6347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</w:t>
            </w:r>
            <w:r w:rsidR="00A60681" w:rsidRPr="00B10BA5">
              <w:rPr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8B7582" w14:textId="0FEF7241" w:rsidR="00C32666" w:rsidRPr="00B10BA5" w:rsidRDefault="00C32666" w:rsidP="006E31AA">
            <w:pPr>
              <w:widowControl w:val="0"/>
              <w:spacing w:after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B10BA5">
              <w:rPr>
                <w:b/>
                <w:bCs/>
                <w:noProof/>
                <w:sz w:val="20"/>
                <w:szCs w:val="20"/>
                <w:lang w:val="hy-AM"/>
              </w:rPr>
              <w:t>1</w:t>
            </w:r>
            <w:r w:rsidR="001B6347" w:rsidRPr="00B10BA5">
              <w:rPr>
                <w:b/>
                <w:bCs/>
                <w:noProof/>
                <w:sz w:val="20"/>
                <w:szCs w:val="20"/>
                <w:lang w:val="hy-AM"/>
              </w:rPr>
              <w:t>3</w:t>
            </w:r>
            <w:r w:rsidR="00693BE1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</w:t>
            </w:r>
            <w:r w:rsidR="00A60681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</w:t>
            </w:r>
            <w:r w:rsidRPr="00B10BA5">
              <w:rPr>
                <w:b/>
                <w:bCs/>
                <w:noProof/>
                <w:sz w:val="20"/>
                <w:szCs w:val="20"/>
                <w:lang w:val="hy-AM"/>
              </w:rPr>
              <w:t>- 1</w:t>
            </w:r>
            <w:r w:rsidR="00693BE1" w:rsidRPr="00B10BA5">
              <w:rPr>
                <w:b/>
                <w:bCs/>
                <w:noProof/>
                <w:sz w:val="20"/>
                <w:szCs w:val="20"/>
                <w:lang w:val="hy-AM"/>
              </w:rPr>
              <w:t>3</w:t>
            </w:r>
            <w:r w:rsidR="00693BE1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EABF" w14:textId="47354C66" w:rsidR="00C32666" w:rsidRPr="00B10BA5" w:rsidRDefault="00C32666" w:rsidP="006E31AA">
            <w:pPr>
              <w:widowControl w:val="0"/>
              <w:spacing w:after="0"/>
              <w:ind w:left="0"/>
              <w:jc w:val="center"/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</w:pPr>
            <w:r w:rsidRPr="00B10BA5">
              <w:rPr>
                <w:b/>
                <w:bCs/>
                <w:noProof/>
                <w:sz w:val="20"/>
                <w:szCs w:val="20"/>
                <w:lang w:val="hy-AM"/>
              </w:rPr>
              <w:t>1</w:t>
            </w:r>
            <w:r w:rsidR="00E610A3" w:rsidRPr="00B10BA5">
              <w:rPr>
                <w:b/>
                <w:bCs/>
                <w:noProof/>
                <w:sz w:val="20"/>
                <w:szCs w:val="20"/>
                <w:lang w:val="hy-AM"/>
              </w:rPr>
              <w:t>3</w:t>
            </w:r>
            <w:r w:rsidR="00E610A3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40</w:t>
            </w:r>
            <w:r w:rsidR="00A60681" w:rsidRPr="00B10BA5">
              <w:rPr>
                <w:b/>
                <w:bCs/>
                <w:noProof/>
                <w:sz w:val="20"/>
                <w:szCs w:val="20"/>
                <w:lang w:val="hy-AM"/>
              </w:rPr>
              <w:t xml:space="preserve"> -1</w:t>
            </w:r>
            <w:r w:rsidR="00E610A3" w:rsidRPr="00B10BA5">
              <w:rPr>
                <w:b/>
                <w:bCs/>
                <w:noProof/>
                <w:sz w:val="20"/>
                <w:szCs w:val="20"/>
                <w:lang w:val="hy-AM"/>
              </w:rPr>
              <w:t>5</w:t>
            </w:r>
            <w:r w:rsidR="00E610A3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83C5" w14:textId="7D6B4776" w:rsidR="00C32666" w:rsidRPr="00B10BA5" w:rsidRDefault="00C32666" w:rsidP="006E31AA">
            <w:pPr>
              <w:widowControl w:val="0"/>
              <w:spacing w:after="0"/>
              <w:ind w:left="0"/>
              <w:jc w:val="center"/>
              <w:rPr>
                <w:b/>
                <w:bCs/>
                <w:noProof/>
                <w:sz w:val="20"/>
                <w:szCs w:val="20"/>
                <w:lang w:val="hy-AM"/>
              </w:rPr>
            </w:pPr>
            <w:r w:rsidRPr="00B10BA5">
              <w:rPr>
                <w:b/>
                <w:bCs/>
                <w:noProof/>
                <w:sz w:val="20"/>
                <w:szCs w:val="20"/>
                <w:lang w:val="hy-AM"/>
              </w:rPr>
              <w:t>1</w:t>
            </w:r>
            <w:r w:rsidR="006052B4" w:rsidRPr="00B10BA5">
              <w:rPr>
                <w:b/>
                <w:bCs/>
                <w:noProof/>
                <w:sz w:val="20"/>
                <w:szCs w:val="20"/>
                <w:lang w:val="hy-AM"/>
              </w:rPr>
              <w:t>5</w:t>
            </w:r>
            <w:r w:rsidR="006052B4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00</w:t>
            </w:r>
            <w:r w:rsidR="00044EE7" w:rsidRPr="00B10BA5">
              <w:rPr>
                <w:b/>
                <w:bCs/>
                <w:noProof/>
                <w:sz w:val="20"/>
                <w:szCs w:val="20"/>
                <w:lang w:val="hy-AM"/>
              </w:rPr>
              <w:t xml:space="preserve"> -1</w:t>
            </w:r>
            <w:r w:rsidR="006052B4" w:rsidRPr="00B10BA5">
              <w:rPr>
                <w:b/>
                <w:bCs/>
                <w:noProof/>
                <w:sz w:val="20"/>
                <w:szCs w:val="20"/>
                <w:lang w:val="hy-AM"/>
              </w:rPr>
              <w:t>6</w:t>
            </w:r>
            <w:r w:rsidR="006052B4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3</w:t>
            </w:r>
            <w:r w:rsidR="00D71464" w:rsidRPr="00B10BA5">
              <w:rPr>
                <w:b/>
                <w:bCs/>
                <w:noProof/>
                <w:sz w:val="20"/>
                <w:szCs w:val="20"/>
                <w:vertAlign w:val="superscript"/>
                <w:lang w:val="hy-AM"/>
              </w:rPr>
              <w:t>0</w:t>
            </w:r>
          </w:p>
        </w:tc>
      </w:tr>
      <w:tr w:rsidR="00E40531" w:rsidRPr="00C6759F" w14:paraId="272F8370" w14:textId="77777777" w:rsidTr="00B10BA5">
        <w:trPr>
          <w:trHeight w:val="5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6F2" w14:textId="77777777" w:rsidR="00E40531" w:rsidRPr="008376DD" w:rsidRDefault="00E40531" w:rsidP="00E40531">
            <w:pPr>
              <w:widowControl w:val="0"/>
              <w:ind w:left="0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>Օր 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AD9" w14:textId="1BB8D9CC" w:rsidR="00E40531" w:rsidRPr="008376DD" w:rsidRDefault="002051BC" w:rsidP="00E40531">
            <w:pPr>
              <w:widowControl w:val="0"/>
              <w:spacing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>
              <w:rPr>
                <w:noProof/>
                <w:sz w:val="20"/>
                <w:szCs w:val="20"/>
                <w:lang w:val="hy-AM"/>
              </w:rPr>
              <w:t>Ծրագրի</w:t>
            </w:r>
            <w:r w:rsidR="00CD5915">
              <w:rPr>
                <w:noProof/>
                <w:sz w:val="20"/>
                <w:szCs w:val="20"/>
                <w:lang w:val="hy-AM"/>
              </w:rPr>
              <w:t xml:space="preserve"> և օրակարգի</w:t>
            </w:r>
            <w:r>
              <w:rPr>
                <w:noProof/>
                <w:sz w:val="20"/>
                <w:szCs w:val="20"/>
                <w:lang w:val="hy-AM"/>
              </w:rPr>
              <w:t xml:space="preserve"> ներկայացում</w:t>
            </w:r>
            <w:r w:rsidR="0012121C">
              <w:rPr>
                <w:noProof/>
                <w:sz w:val="20"/>
                <w:szCs w:val="20"/>
                <w:lang w:val="hy-AM"/>
              </w:rPr>
              <w:t>։</w:t>
            </w:r>
            <w:r>
              <w:rPr>
                <w:noProof/>
                <w:sz w:val="20"/>
                <w:szCs w:val="20"/>
                <w:lang w:val="hy-AM"/>
              </w:rPr>
              <w:t xml:space="preserve"> </w:t>
            </w:r>
            <w:r w:rsidR="00E40531" w:rsidRPr="008376DD">
              <w:rPr>
                <w:noProof/>
                <w:sz w:val="20"/>
                <w:szCs w:val="20"/>
                <w:lang w:val="hy-AM"/>
              </w:rPr>
              <w:t>Նախաթեստ։</w:t>
            </w:r>
          </w:p>
          <w:p w14:paraId="18A2271E" w14:textId="77777777" w:rsidR="00E40531" w:rsidRPr="008376DD" w:rsidRDefault="00E40531" w:rsidP="00E40531">
            <w:pPr>
              <w:widowControl w:val="0"/>
              <w:spacing w:before="40"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 xml:space="preserve">Ինքնավերլուծություն։ </w:t>
            </w:r>
          </w:p>
          <w:p w14:paraId="1FC36D09" w14:textId="4F5B3FCD" w:rsidR="00E40531" w:rsidRPr="008376DD" w:rsidRDefault="00E40531" w:rsidP="00E40531">
            <w:pPr>
              <w:widowControl w:val="0"/>
              <w:spacing w:before="40"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3067" w14:textId="4EEA1797" w:rsidR="00E40531" w:rsidRPr="008376DD" w:rsidRDefault="00CD5915" w:rsidP="001B6347">
            <w:pPr>
              <w:widowControl w:val="0"/>
              <w:spacing w:after="0"/>
              <w:ind w:left="0"/>
              <w:jc w:val="left"/>
              <w:rPr>
                <w:sz w:val="20"/>
                <w:szCs w:val="20"/>
                <w:lang w:val="hy-AM"/>
              </w:rPr>
            </w:pPr>
            <w:r w:rsidRPr="008376DD">
              <w:rPr>
                <w:sz w:val="20"/>
                <w:szCs w:val="20"/>
                <w:lang w:val="hy-AM"/>
              </w:rPr>
              <w:t>Նախապաշարմունք, կարծրատիպեր, խտրականություն, ճնշում և ներքին ճնշվածություն</w:t>
            </w:r>
            <w:r w:rsidRPr="008376D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8376DD">
              <w:rPr>
                <w:sz w:val="20"/>
                <w:szCs w:val="20"/>
                <w:lang w:val="hy-AM"/>
              </w:rPr>
              <w:t xml:space="preserve"> </w:t>
            </w:r>
            <w:r w:rsidRPr="00F4116B">
              <w:rPr>
                <w:sz w:val="20"/>
                <w:szCs w:val="20"/>
                <w:lang w:val="hy-AM"/>
              </w:rPr>
              <w:t>ինչպե՞ս ազատվել այս ամենից։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5E88DB" w14:textId="70727056" w:rsidR="00E40531" w:rsidRPr="008376DD" w:rsidRDefault="00E40531" w:rsidP="00E40531">
            <w:pPr>
              <w:widowControl w:val="0"/>
              <w:ind w:left="0"/>
              <w:jc w:val="center"/>
              <w:rPr>
                <w:noProof/>
                <w:sz w:val="20"/>
                <w:szCs w:val="20"/>
                <w:lang w:val="hy-AM"/>
              </w:rPr>
            </w:pPr>
            <w:r w:rsidRPr="00954054">
              <w:rPr>
                <w:b/>
                <w:bCs/>
                <w:noProof/>
                <w:sz w:val="20"/>
                <w:szCs w:val="20"/>
                <w:lang w:val="hy-AM"/>
              </w:rPr>
              <w:t>Սուրճի ընդմիջում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B0E" w14:textId="77777777" w:rsidR="001B6347" w:rsidRPr="008376DD" w:rsidRDefault="001B6347" w:rsidP="001B6347">
            <w:pPr>
              <w:widowControl w:val="0"/>
              <w:spacing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>Չգիտակցված կանխակալությունը և նրա ազդեցությունը դասի մեթոդիկայի վրա։</w:t>
            </w:r>
          </w:p>
          <w:p w14:paraId="6EB4FE31" w14:textId="783CBDB5" w:rsidR="00E40531" w:rsidRPr="008376DD" w:rsidRDefault="00E40531" w:rsidP="00E40531">
            <w:pPr>
              <w:widowControl w:val="0"/>
              <w:spacing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888654" w14:textId="0B3D64FA" w:rsidR="00E40531" w:rsidRPr="008376DD" w:rsidRDefault="00E40531" w:rsidP="00E40531">
            <w:pPr>
              <w:widowControl w:val="0"/>
              <w:ind w:left="0"/>
              <w:jc w:val="center"/>
              <w:rPr>
                <w:noProof/>
                <w:sz w:val="20"/>
                <w:szCs w:val="20"/>
                <w:lang w:val="hy-AM"/>
              </w:rPr>
            </w:pPr>
            <w:r w:rsidRPr="00DF7322">
              <w:rPr>
                <w:b/>
                <w:bCs/>
                <w:noProof/>
                <w:sz w:val="20"/>
                <w:szCs w:val="20"/>
                <w:lang w:val="hy-AM"/>
              </w:rPr>
              <w:t>Ճաշի ընդմիջում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C55C" w14:textId="77777777" w:rsidR="00B926BD" w:rsidRDefault="00B926BD" w:rsidP="00B926BD">
            <w:pPr>
              <w:widowControl w:val="0"/>
              <w:spacing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>Կողմնակալության կառավարման ռազմավարության մշակում։</w:t>
            </w:r>
          </w:p>
          <w:p w14:paraId="009606FB" w14:textId="2F0E36F6" w:rsidR="00E40531" w:rsidRPr="00673947" w:rsidRDefault="00B926BD" w:rsidP="00B926BD">
            <w:pPr>
              <w:widowControl w:val="0"/>
              <w:spacing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>Անարդարացիություն և մարգինալացում դպրոցներում և համայնքներում։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166" w14:textId="77777777" w:rsidR="00B926BD" w:rsidRDefault="00B926BD" w:rsidP="00E40531">
            <w:pPr>
              <w:widowControl w:val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>
              <w:rPr>
                <w:noProof/>
                <w:sz w:val="20"/>
                <w:szCs w:val="20"/>
                <w:lang w:val="hy-AM"/>
              </w:rPr>
              <w:t>Տ</w:t>
            </w:r>
            <w:r w:rsidRPr="00673947">
              <w:rPr>
                <w:noProof/>
                <w:sz w:val="20"/>
                <w:szCs w:val="20"/>
                <w:lang w:val="hy-AM"/>
              </w:rPr>
              <w:t>արբերություններ</w:t>
            </w:r>
            <w:r>
              <w:rPr>
                <w:noProof/>
                <w:sz w:val="20"/>
                <w:szCs w:val="20"/>
                <w:lang w:val="hy-AM"/>
              </w:rPr>
              <w:t>,</w:t>
            </w:r>
            <w:r w:rsidRPr="00673947">
              <w:rPr>
                <w:noProof/>
                <w:sz w:val="20"/>
                <w:szCs w:val="20"/>
                <w:lang w:val="hy-AM"/>
              </w:rPr>
              <w:t xml:space="preserve"> անհատականությ</w:t>
            </w:r>
            <w:r>
              <w:rPr>
                <w:noProof/>
                <w:sz w:val="20"/>
                <w:szCs w:val="20"/>
                <w:lang w:val="hy-AM"/>
              </w:rPr>
              <w:t>ու</w:t>
            </w:r>
            <w:r w:rsidRPr="00673947">
              <w:rPr>
                <w:noProof/>
                <w:sz w:val="20"/>
                <w:szCs w:val="20"/>
                <w:lang w:val="hy-AM"/>
              </w:rPr>
              <w:t>ն ազդեցություն, արտոնություն և հնարավորություն</w:t>
            </w:r>
            <w:r>
              <w:rPr>
                <w:noProof/>
                <w:sz w:val="20"/>
                <w:szCs w:val="20"/>
                <w:lang w:val="hy-AM"/>
              </w:rPr>
              <w:t xml:space="preserve"> գաղափարների ուսումնասիրություն և վերլուծություն։</w:t>
            </w:r>
          </w:p>
          <w:p w14:paraId="16968315" w14:textId="26FCAF66" w:rsidR="00E40531" w:rsidRPr="008376DD" w:rsidRDefault="00E40531" w:rsidP="00E40531">
            <w:pPr>
              <w:widowControl w:val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sz w:val="20"/>
                <w:szCs w:val="20"/>
                <w:lang w:val="hy-AM"/>
              </w:rPr>
              <w:t>Հիմնական գաղափարների մասին պատկերացումների ամփոփում, հարց ու պատասխան։</w:t>
            </w:r>
          </w:p>
        </w:tc>
      </w:tr>
      <w:tr w:rsidR="005461F9" w:rsidRPr="00C6759F" w14:paraId="1F03E21A" w14:textId="77777777" w:rsidTr="00B10BA5">
        <w:trPr>
          <w:trHeight w:val="5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379D" w14:textId="77777777" w:rsidR="005461F9" w:rsidRPr="008376DD" w:rsidRDefault="005461F9" w:rsidP="005461F9">
            <w:pPr>
              <w:widowControl w:val="0"/>
              <w:ind w:left="0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>Օր 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6B2" w14:textId="5C3D22DB" w:rsidR="005461F9" w:rsidRPr="008376DD" w:rsidRDefault="005461F9" w:rsidP="005461F9">
            <w:pPr>
              <w:widowControl w:val="0"/>
              <w:spacing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>Բազմազանության առավելությունները դասարանում, մշակութային իրազեկություն։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8AEA" w14:textId="77777777" w:rsidR="005461F9" w:rsidRPr="008376DD" w:rsidRDefault="005461F9" w:rsidP="005461F9">
            <w:pPr>
              <w:widowControl w:val="0"/>
              <w:spacing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>Շփումներ Անհատականության ազդեցության և հասանելիության ներգործությունը։</w:t>
            </w:r>
          </w:p>
          <w:p w14:paraId="2F9857F3" w14:textId="73DC21A2" w:rsidR="005461F9" w:rsidRPr="008376DD" w:rsidRDefault="005461F9" w:rsidP="005461F9">
            <w:pPr>
              <w:widowControl w:val="0"/>
              <w:spacing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72D8FA" w14:textId="714C7492" w:rsidR="005461F9" w:rsidRPr="008376DD" w:rsidRDefault="005461F9" w:rsidP="005461F9">
            <w:pPr>
              <w:widowControl w:val="0"/>
              <w:ind w:left="0"/>
              <w:jc w:val="center"/>
              <w:rPr>
                <w:noProof/>
                <w:sz w:val="20"/>
                <w:szCs w:val="20"/>
                <w:lang w:val="hy-AM"/>
              </w:rPr>
            </w:pPr>
            <w:r w:rsidRPr="00954054">
              <w:rPr>
                <w:b/>
                <w:bCs/>
                <w:noProof/>
                <w:sz w:val="20"/>
                <w:szCs w:val="20"/>
                <w:lang w:val="hy-AM"/>
              </w:rPr>
              <w:t>Սուրճի ընդմիջում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085" w14:textId="77777777" w:rsidR="005461F9" w:rsidRPr="008376DD" w:rsidRDefault="005461F9" w:rsidP="005461F9">
            <w:pPr>
              <w:widowControl w:val="0"/>
              <w:spacing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 xml:space="preserve">Հաղորդակցության խոչընդոտներ, </w:t>
            </w:r>
          </w:p>
          <w:p w14:paraId="4B92F665" w14:textId="71253678" w:rsidR="005461F9" w:rsidRPr="008376DD" w:rsidRDefault="005461F9" w:rsidP="005461F9">
            <w:pPr>
              <w:widowControl w:val="0"/>
              <w:spacing w:before="40"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 xml:space="preserve">կառուցողական մոտեցումներ արդյունավետ </w:t>
            </w:r>
            <w:r w:rsidRPr="008376DD">
              <w:rPr>
                <w:noProof/>
                <w:sz w:val="20"/>
                <w:szCs w:val="20"/>
                <w:lang w:val="hy-AM"/>
              </w:rPr>
              <w:lastRenderedPageBreak/>
              <w:t>հաղորդակցությանը։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036D8D" w14:textId="4D578DA8" w:rsidR="005461F9" w:rsidRPr="008376DD" w:rsidRDefault="005461F9" w:rsidP="005461F9">
            <w:pPr>
              <w:widowControl w:val="0"/>
              <w:spacing w:after="0"/>
              <w:ind w:left="0"/>
              <w:jc w:val="center"/>
              <w:rPr>
                <w:noProof/>
                <w:sz w:val="20"/>
                <w:szCs w:val="20"/>
                <w:lang w:val="hy-AM"/>
              </w:rPr>
            </w:pPr>
            <w:r w:rsidRPr="00DF7322">
              <w:rPr>
                <w:b/>
                <w:bCs/>
                <w:noProof/>
                <w:sz w:val="20"/>
                <w:szCs w:val="20"/>
                <w:lang w:val="hy-AM"/>
              </w:rPr>
              <w:lastRenderedPageBreak/>
              <w:t>Ճաշի ընդմիջում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901" w14:textId="77777777" w:rsidR="005461F9" w:rsidRPr="008376DD" w:rsidRDefault="005461F9" w:rsidP="005461F9">
            <w:pPr>
              <w:widowControl w:val="0"/>
              <w:spacing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>Դպրոցների ինստիտուցիոնալ հեղինակություն։</w:t>
            </w:r>
          </w:p>
          <w:p w14:paraId="7E8EA837" w14:textId="341716E4" w:rsidR="005461F9" w:rsidRPr="008376DD" w:rsidRDefault="005461F9" w:rsidP="005461F9">
            <w:pPr>
              <w:widowControl w:val="0"/>
              <w:spacing w:after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 xml:space="preserve">Գոյություն ունեցող պրակտիկայի, մեխանիզմների և </w:t>
            </w:r>
            <w:r w:rsidRPr="008376DD">
              <w:rPr>
                <w:noProof/>
                <w:sz w:val="20"/>
                <w:szCs w:val="20"/>
                <w:lang w:val="hy-AM"/>
              </w:rPr>
              <w:lastRenderedPageBreak/>
              <w:t>համակարգերի անհավասարություն։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38B2" w14:textId="77777777" w:rsidR="005461F9" w:rsidRPr="008376DD" w:rsidRDefault="005461F9" w:rsidP="005461F9">
            <w:pPr>
              <w:widowControl w:val="0"/>
              <w:ind w:left="0"/>
              <w:jc w:val="left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sz w:val="20"/>
                <w:szCs w:val="20"/>
                <w:lang w:val="hy-AM"/>
              </w:rPr>
              <w:lastRenderedPageBreak/>
              <w:t xml:space="preserve">Հիմնական գաղափարների մասին պատկերացումների ամփոփում, հարց ու </w:t>
            </w:r>
            <w:r w:rsidRPr="008376DD">
              <w:rPr>
                <w:sz w:val="20"/>
                <w:szCs w:val="20"/>
                <w:lang w:val="hy-AM"/>
              </w:rPr>
              <w:lastRenderedPageBreak/>
              <w:t>պատասխան։</w:t>
            </w:r>
          </w:p>
        </w:tc>
      </w:tr>
      <w:tr w:rsidR="005461F9" w:rsidRPr="00C6759F" w14:paraId="388A04DA" w14:textId="77777777" w:rsidTr="00B10BA5">
        <w:trPr>
          <w:trHeight w:val="5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C653" w14:textId="77777777" w:rsidR="005461F9" w:rsidRPr="008376DD" w:rsidRDefault="005461F9" w:rsidP="005461F9">
            <w:pPr>
              <w:widowControl w:val="0"/>
              <w:ind w:left="0"/>
              <w:rPr>
                <w:noProof/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lastRenderedPageBreak/>
              <w:t>Օր 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7E9" w14:textId="49216128" w:rsidR="005461F9" w:rsidRPr="008376DD" w:rsidRDefault="005461F9" w:rsidP="005461F9">
            <w:pPr>
              <w:widowControl w:val="0"/>
              <w:ind w:left="0"/>
              <w:jc w:val="left"/>
              <w:rPr>
                <w:sz w:val="20"/>
                <w:szCs w:val="20"/>
                <w:lang w:val="hy-AM"/>
              </w:rPr>
            </w:pPr>
            <w:r w:rsidRPr="008376DD">
              <w:rPr>
                <w:noProof/>
                <w:sz w:val="20"/>
                <w:szCs w:val="20"/>
                <w:lang w:val="hy-AM"/>
              </w:rPr>
              <w:t>Դպրոցներում արդարության ապահովմանն ուղղված համակարգային փոփոխություններ իրականացնելու աղբյուրները։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5EE" w14:textId="668BF6AC" w:rsidR="005461F9" w:rsidRPr="008376DD" w:rsidRDefault="005461F9" w:rsidP="005461F9">
            <w:pPr>
              <w:widowControl w:val="0"/>
              <w:spacing w:after="0"/>
              <w:ind w:left="0"/>
              <w:jc w:val="left"/>
              <w:rPr>
                <w:sz w:val="20"/>
                <w:szCs w:val="20"/>
                <w:lang w:val="hy-AM"/>
              </w:rPr>
            </w:pPr>
            <w:r w:rsidRPr="008376DD">
              <w:rPr>
                <w:sz w:val="20"/>
                <w:szCs w:val="20"/>
                <w:lang w:val="hy-AM"/>
              </w:rPr>
              <w:t>Դպրոցի տնօրենը` որպես շարժիչ ուժ, հաստատությունում իրական ներառում ապահովելու ճանապարհին։Անձնական աճի մտածելակերպ։</w:t>
            </w:r>
          </w:p>
          <w:p w14:paraId="67CE1E98" w14:textId="77777777" w:rsidR="005461F9" w:rsidRPr="008376DD" w:rsidRDefault="005461F9" w:rsidP="005461F9">
            <w:pPr>
              <w:widowControl w:val="0"/>
              <w:spacing w:before="40" w:after="0"/>
              <w:ind w:left="0"/>
              <w:jc w:val="left"/>
              <w:rPr>
                <w:sz w:val="20"/>
                <w:szCs w:val="20"/>
                <w:lang w:val="hy-AM"/>
              </w:rPr>
            </w:pPr>
            <w:r w:rsidRPr="008376DD">
              <w:rPr>
                <w:sz w:val="20"/>
                <w:szCs w:val="20"/>
                <w:lang w:val="hy-AM"/>
              </w:rPr>
              <w:t>Մշակութային իրազեկությունը դասավանդման մեթոդիկայում։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78A3D4" w14:textId="1D210372" w:rsidR="005461F9" w:rsidRPr="008376DD" w:rsidRDefault="005461F9" w:rsidP="005461F9">
            <w:pPr>
              <w:widowControl w:val="0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954054">
              <w:rPr>
                <w:b/>
                <w:bCs/>
                <w:noProof/>
                <w:sz w:val="20"/>
                <w:szCs w:val="20"/>
                <w:lang w:val="hy-AM"/>
              </w:rPr>
              <w:t>Սուրճի ընդմիջում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A76" w14:textId="5EF376B7" w:rsidR="005461F9" w:rsidRPr="008376DD" w:rsidRDefault="005461F9" w:rsidP="005461F9">
            <w:pPr>
              <w:widowControl w:val="0"/>
              <w:ind w:left="0"/>
              <w:jc w:val="left"/>
              <w:rPr>
                <w:sz w:val="20"/>
                <w:szCs w:val="20"/>
                <w:lang w:val="hy-AM"/>
              </w:rPr>
            </w:pPr>
            <w:r w:rsidRPr="008376DD">
              <w:rPr>
                <w:sz w:val="20"/>
                <w:szCs w:val="20"/>
                <w:lang w:val="hy-AM"/>
              </w:rPr>
              <w:t>Ծնողների վախերի</w:t>
            </w:r>
            <w:r>
              <w:rPr>
                <w:sz w:val="20"/>
                <w:szCs w:val="20"/>
                <w:lang w:val="hy-AM"/>
              </w:rPr>
              <w:t xml:space="preserve"> </w:t>
            </w:r>
            <w:r w:rsidRPr="008376DD">
              <w:rPr>
                <w:sz w:val="20"/>
                <w:szCs w:val="20"/>
                <w:lang w:val="hy-AM"/>
              </w:rPr>
              <w:t>և նախապաշարմունքների վերացմանը և նրանց հետ համագործակցային հարաբերություններ հաստատելուն ուղղված ու արդյունավետ ռազմավարություններ։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FC80AB" w14:textId="32E240C5" w:rsidR="005461F9" w:rsidRPr="008376DD" w:rsidRDefault="005461F9" w:rsidP="005461F9">
            <w:pPr>
              <w:widowControl w:val="0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DF7322">
              <w:rPr>
                <w:b/>
                <w:bCs/>
                <w:noProof/>
                <w:sz w:val="20"/>
                <w:szCs w:val="20"/>
                <w:lang w:val="hy-AM"/>
              </w:rPr>
              <w:t>Ճաշի ընդմիջում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E4C2" w14:textId="77777777" w:rsidR="005461F9" w:rsidRPr="008376DD" w:rsidRDefault="005461F9" w:rsidP="005461F9">
            <w:pPr>
              <w:widowControl w:val="0"/>
              <w:spacing w:after="0"/>
              <w:ind w:left="0"/>
              <w:jc w:val="left"/>
              <w:rPr>
                <w:sz w:val="20"/>
                <w:szCs w:val="20"/>
                <w:lang w:val="hy-AM"/>
              </w:rPr>
            </w:pPr>
            <w:r w:rsidRPr="008376DD">
              <w:rPr>
                <w:sz w:val="20"/>
                <w:szCs w:val="20"/>
                <w:lang w:val="hy-AM"/>
              </w:rPr>
              <w:t xml:space="preserve">Համայնքների դերը ներառականության խթանման գործում դպրոցի հաջողության մեջ։ </w:t>
            </w:r>
          </w:p>
          <w:p w14:paraId="39B65DF7" w14:textId="77777777" w:rsidR="005461F9" w:rsidRPr="008376DD" w:rsidRDefault="005461F9" w:rsidP="005461F9">
            <w:pPr>
              <w:widowControl w:val="0"/>
              <w:spacing w:before="40" w:after="0"/>
              <w:ind w:left="0"/>
              <w:jc w:val="left"/>
              <w:rPr>
                <w:sz w:val="20"/>
                <w:szCs w:val="20"/>
                <w:lang w:val="hy-AM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44E" w14:textId="77777777" w:rsidR="005461F9" w:rsidRDefault="005461F9" w:rsidP="005461F9">
            <w:pPr>
              <w:widowControl w:val="0"/>
              <w:spacing w:before="40" w:after="0"/>
              <w:ind w:left="0"/>
              <w:jc w:val="left"/>
              <w:rPr>
                <w:sz w:val="20"/>
                <w:szCs w:val="20"/>
                <w:lang w:val="hy-AM"/>
              </w:rPr>
            </w:pPr>
            <w:r w:rsidRPr="008376DD">
              <w:rPr>
                <w:sz w:val="20"/>
                <w:szCs w:val="20"/>
                <w:lang w:val="hy-AM"/>
              </w:rPr>
              <w:t>Մարդակենտրոն նախագծման մոտեցումներ։</w:t>
            </w:r>
          </w:p>
          <w:p w14:paraId="243FA42C" w14:textId="6B843E20" w:rsidR="005461F9" w:rsidRPr="008376DD" w:rsidRDefault="005461F9" w:rsidP="005461F9">
            <w:pPr>
              <w:widowControl w:val="0"/>
              <w:spacing w:before="40" w:after="0"/>
              <w:ind w:left="0"/>
              <w:jc w:val="left"/>
              <w:rPr>
                <w:sz w:val="20"/>
                <w:szCs w:val="20"/>
                <w:lang w:val="hy-AM"/>
              </w:rPr>
            </w:pPr>
            <w:r w:rsidRPr="008376DD">
              <w:rPr>
                <w:sz w:val="20"/>
                <w:szCs w:val="20"/>
                <w:lang w:val="hy-AM"/>
              </w:rPr>
              <w:t>Հիմնական գաղափաների մասին պատկերացումների ամփոփում, հարց ու պատասխան։</w:t>
            </w:r>
          </w:p>
        </w:tc>
      </w:tr>
    </w:tbl>
    <w:p w14:paraId="4572DFF3" w14:textId="3227CFA9" w:rsidR="00C32666" w:rsidRPr="00C32666" w:rsidRDefault="00C32666" w:rsidP="00054387">
      <w:pPr>
        <w:spacing w:after="160" w:line="259" w:lineRule="auto"/>
        <w:ind w:left="0"/>
        <w:jc w:val="left"/>
        <w:rPr>
          <w:lang w:val="hy-AM"/>
        </w:rPr>
      </w:pPr>
    </w:p>
    <w:sectPr w:rsidR="00C32666" w:rsidRPr="00C32666" w:rsidSect="004359A9">
      <w:headerReference w:type="default" r:id="rId7"/>
      <w:pgSz w:w="16838" w:h="11906" w:orient="landscape" w:code="9"/>
      <w:pgMar w:top="1418" w:right="1134" w:bottom="851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47A0" w14:textId="77777777" w:rsidR="0002293B" w:rsidRDefault="0002293B" w:rsidP="001148F8">
      <w:pPr>
        <w:spacing w:after="0"/>
      </w:pPr>
      <w:r>
        <w:separator/>
      </w:r>
    </w:p>
  </w:endnote>
  <w:endnote w:type="continuationSeparator" w:id="0">
    <w:p w14:paraId="130AFE19" w14:textId="77777777" w:rsidR="0002293B" w:rsidRDefault="0002293B" w:rsidP="001148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D0CE" w14:textId="77777777" w:rsidR="0002293B" w:rsidRDefault="0002293B" w:rsidP="001148F8">
      <w:pPr>
        <w:spacing w:after="0"/>
      </w:pPr>
      <w:r>
        <w:separator/>
      </w:r>
    </w:p>
  </w:footnote>
  <w:footnote w:type="continuationSeparator" w:id="0">
    <w:p w14:paraId="422429D3" w14:textId="77777777" w:rsidR="0002293B" w:rsidRDefault="0002293B" w:rsidP="001148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5A52" w14:textId="2CA649B0" w:rsidR="001148F8" w:rsidRDefault="001148F8" w:rsidP="00A925A9">
    <w:pPr>
      <w:pStyle w:val="Header"/>
      <w:ind w:left="0"/>
      <w:jc w:val="center"/>
    </w:pPr>
    <w:r w:rsidRPr="003A105E">
      <w:rPr>
        <w:noProof/>
        <w:lang w:val="en-US"/>
      </w:rPr>
      <w:drawing>
        <wp:inline distT="0" distB="0" distL="0" distR="0" wp14:anchorId="0265A47B" wp14:editId="6C1E1E4B">
          <wp:extent cx="5402580" cy="81256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" r="417"/>
                  <a:stretch/>
                </pic:blipFill>
                <pic:spPr bwMode="auto">
                  <a:xfrm>
                    <a:off x="0" y="0"/>
                    <a:ext cx="5496933" cy="8267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6C4"/>
    <w:multiLevelType w:val="hybridMultilevel"/>
    <w:tmpl w:val="FC363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6A3E"/>
    <w:multiLevelType w:val="hybridMultilevel"/>
    <w:tmpl w:val="02583A1A"/>
    <w:lvl w:ilvl="0" w:tplc="DFC2C7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86D6B"/>
    <w:multiLevelType w:val="hybridMultilevel"/>
    <w:tmpl w:val="FC363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34"/>
    <w:rsid w:val="0002293B"/>
    <w:rsid w:val="00044EE7"/>
    <w:rsid w:val="00054387"/>
    <w:rsid w:val="00094BFB"/>
    <w:rsid w:val="000A21EB"/>
    <w:rsid w:val="000F31D5"/>
    <w:rsid w:val="001148F8"/>
    <w:rsid w:val="0012121C"/>
    <w:rsid w:val="00127DB6"/>
    <w:rsid w:val="001B6347"/>
    <w:rsid w:val="001B6E36"/>
    <w:rsid w:val="00201F89"/>
    <w:rsid w:val="002051BC"/>
    <w:rsid w:val="002173BF"/>
    <w:rsid w:val="00231D9D"/>
    <w:rsid w:val="002340D5"/>
    <w:rsid w:val="002509C2"/>
    <w:rsid w:val="0026178D"/>
    <w:rsid w:val="002A58BF"/>
    <w:rsid w:val="00321B35"/>
    <w:rsid w:val="00410B76"/>
    <w:rsid w:val="004359A9"/>
    <w:rsid w:val="004529C8"/>
    <w:rsid w:val="0046188C"/>
    <w:rsid w:val="004C2407"/>
    <w:rsid w:val="004D30E6"/>
    <w:rsid w:val="004E358E"/>
    <w:rsid w:val="004E7A7E"/>
    <w:rsid w:val="0052411B"/>
    <w:rsid w:val="005409FC"/>
    <w:rsid w:val="005461F9"/>
    <w:rsid w:val="006052B4"/>
    <w:rsid w:val="00631652"/>
    <w:rsid w:val="00673947"/>
    <w:rsid w:val="00693BE1"/>
    <w:rsid w:val="006B3156"/>
    <w:rsid w:val="00711849"/>
    <w:rsid w:val="00716E7E"/>
    <w:rsid w:val="007435AC"/>
    <w:rsid w:val="00744E00"/>
    <w:rsid w:val="007A67DB"/>
    <w:rsid w:val="007F0EC6"/>
    <w:rsid w:val="00860658"/>
    <w:rsid w:val="0087533C"/>
    <w:rsid w:val="008B64BB"/>
    <w:rsid w:val="008E39C6"/>
    <w:rsid w:val="00923EB9"/>
    <w:rsid w:val="00924DBC"/>
    <w:rsid w:val="00927134"/>
    <w:rsid w:val="00971CD8"/>
    <w:rsid w:val="009D2197"/>
    <w:rsid w:val="009E2504"/>
    <w:rsid w:val="00A42EE0"/>
    <w:rsid w:val="00A60681"/>
    <w:rsid w:val="00A63A0D"/>
    <w:rsid w:val="00A925A9"/>
    <w:rsid w:val="00A972E0"/>
    <w:rsid w:val="00AD2A90"/>
    <w:rsid w:val="00B10BA5"/>
    <w:rsid w:val="00B926BD"/>
    <w:rsid w:val="00B94D83"/>
    <w:rsid w:val="00BA636C"/>
    <w:rsid w:val="00C27F7F"/>
    <w:rsid w:val="00C32666"/>
    <w:rsid w:val="00C66394"/>
    <w:rsid w:val="00C6759F"/>
    <w:rsid w:val="00C751AB"/>
    <w:rsid w:val="00CD5915"/>
    <w:rsid w:val="00D71464"/>
    <w:rsid w:val="00E0615B"/>
    <w:rsid w:val="00E37118"/>
    <w:rsid w:val="00E40531"/>
    <w:rsid w:val="00E610A3"/>
    <w:rsid w:val="00E84B2D"/>
    <w:rsid w:val="00F06A2A"/>
    <w:rsid w:val="00F8571F"/>
    <w:rsid w:val="00FA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07E5C"/>
  <w15:chartTrackingRefBased/>
  <w15:docId w15:val="{A1A00606-D79A-43ED-8930-74EA781D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2A"/>
    <w:pPr>
      <w:spacing w:after="100" w:line="240" w:lineRule="auto"/>
      <w:ind w:left="363"/>
      <w:jc w:val="both"/>
    </w:pPr>
    <w:rPr>
      <w:rFonts w:ascii="GHEA Grapalat" w:eastAsia="Times New Roman" w:hAnsi="GHEA Grapalat" w:cs="GHEA Grapalat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8F8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48F8"/>
    <w:rPr>
      <w:rFonts w:ascii="GHEA Grapalat" w:eastAsia="Times New Roman" w:hAnsi="GHEA Grapalat" w:cs="GHEA Grapalat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48F8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48F8"/>
    <w:rPr>
      <w:rFonts w:ascii="GHEA Grapalat" w:eastAsia="Times New Roman" w:hAnsi="GHEA Grapalat" w:cs="GHEA Grapalat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Անի Գարեգինյան</dc:creator>
  <cp:keywords/>
  <dc:description/>
  <cp:lastModifiedBy>Անի Գարեգինյան</cp:lastModifiedBy>
  <cp:revision>31</cp:revision>
  <dcterms:created xsi:type="dcterms:W3CDTF">2024-02-02T07:03:00Z</dcterms:created>
  <dcterms:modified xsi:type="dcterms:W3CDTF">2024-04-05T09:00:00Z</dcterms:modified>
</cp:coreProperties>
</file>